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</w:t>
      </w:r>
      <w:r w:rsidR="00CD2C7C">
        <w:rPr>
          <w:rFonts w:ascii="IranNastaliq" w:hAnsi="IranNastaliq" w:cs="IranNastaliq" w:hint="cs"/>
          <w:rtl/>
          <w:lang w:bidi="fa-IR"/>
        </w:rPr>
        <w:t xml:space="preserve">معماری و شهر سازی </w:t>
      </w:r>
      <w:r>
        <w:rPr>
          <w:rFonts w:ascii="IranNastaliq" w:hAnsi="IranNastaliq" w:cs="IranNastaliq" w:hint="cs"/>
          <w:rtl/>
          <w:lang w:bidi="fa-IR"/>
        </w:rPr>
        <w:t>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414"/>
        <w:gridCol w:w="1419"/>
        <w:gridCol w:w="897"/>
        <w:gridCol w:w="1045"/>
        <w:gridCol w:w="1143"/>
        <w:gridCol w:w="2728"/>
        <w:gridCol w:w="756"/>
        <w:gridCol w:w="928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3F370A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F37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="003F37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2C7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انسان طبیعت معماری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73E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مقدمات طراحی معماری 1</w:t>
            </w:r>
          </w:p>
        </w:tc>
        <w:tc>
          <w:tcPr>
            <w:tcW w:w="2972" w:type="dxa"/>
            <w:gridSpan w:val="2"/>
          </w:tcPr>
          <w:p w:rsidR="00B97D71" w:rsidRPr="005908E6" w:rsidRDefault="00273E5E" w:rsidP="00273E5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لاتین: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Man,Nature,Architecture  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73E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02331524291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73E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صغری ظروفچی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273E5E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E31D17" w:rsidRDefault="00273E5E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Soori_zorofchy@semnan.ac.ir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F754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F75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هدف اصلی این درس آشنا نمودن دانشجوی معماری با ارتباط میان انسان به مثابه استفاده کننده و خالق معماری ،طبیعت به عنوان بستر معماری و ساختمانها و سکونت گاهها به عنوان اثر معماری می باشد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CF75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پروژکتور و فضای کار جهت انجام پروژه پایانی دانشجویان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F7540" w:rsidP="008A717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پروژه پایانی </w:t>
            </w:r>
            <w:r w:rsidR="008A717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50%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8A717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CF7540" w:rsidP="008A7175">
            <w:pPr>
              <w:jc w:val="right"/>
              <w:rPr>
                <w:rFonts w:ascii="IranNastaliq" w:hAnsi="IranNastaliq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نقره کار ، عبد الحمید ،</w:t>
            </w: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انسان ، طبیعت ، معماری</w:t>
            </w: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 xml:space="preserve">" </w:t>
            </w:r>
            <w:r w:rsidR="008A7175">
              <w:rPr>
                <w:rFonts w:ascii="IranNastaliq" w:hAnsi="IranNastaliq" w:cs="Times New Roman" w:hint="cs"/>
                <w:sz w:val="24"/>
                <w:szCs w:val="24"/>
                <w:rtl/>
                <w:lang w:bidi="fa-IR"/>
              </w:rPr>
              <w:t>1392، دانشگاه پیام نور ، تهران</w:t>
            </w:r>
          </w:p>
          <w:p w:rsidR="008A7175" w:rsidRDefault="008A7175" w:rsidP="008A7175">
            <w:pPr>
              <w:rPr>
                <w:rFonts w:ascii="IranNastaliq" w:hAnsi="IranNastaliq" w:cs="Times New Roma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Times New Roman"/>
                <w:sz w:val="24"/>
                <w:szCs w:val="24"/>
                <w:lang w:bidi="fa-IR"/>
              </w:rPr>
              <w:t>Rudofsky,p,(1981),Architecture without Architect ,AcademyEdition,London</w:t>
            </w:r>
          </w:p>
          <w:p w:rsidR="008A7175" w:rsidRPr="004B094A" w:rsidRDefault="008A7175" w:rsidP="008A7175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Times New Roman"/>
                <w:sz w:val="24"/>
                <w:szCs w:val="24"/>
                <w:lang w:bidi="fa-IR"/>
              </w:rPr>
              <w:t xml:space="preserve">Jodidio,p,(2006),Architecture:Nature, perestel,Munich . 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A717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لغات کلیدی درس و تبیین رابطه میان انسان ، طبیعت و معماری در سهدوره باستان ، سنت و مدرنیسم .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A7175" w:rsidRPr="00FE7024" w:rsidRDefault="008A7175" w:rsidP="008A717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بدوی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A717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بومی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B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اقلیم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B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باغ سازی ایرانی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B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باغ سازی در جهان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B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 میان معماری مظر و فرهنگ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B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ارگانیک و رابطه فرم و معماری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B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بایونیک و رابطه سازه و معماری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B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فراکتال در طبیعت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B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ارائه پرسشهای معماری و یافتن پاسخآنها در طبیعت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B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مطالعه در نمونه های موردی استفاده کننده از قوانین طبیعی و ارائه آن درکلاس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B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طراحی یک فضای معماری برگرفته از ایده های طبیعی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B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تکمیل ایده های طراحی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B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ساخت پروژه نهایی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B6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 پروژه نهایی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83" w:rsidRDefault="00FE5A83" w:rsidP="0007479E">
      <w:pPr>
        <w:spacing w:after="0" w:line="240" w:lineRule="auto"/>
      </w:pPr>
      <w:r>
        <w:separator/>
      </w:r>
    </w:p>
  </w:endnote>
  <w:endnote w:type="continuationSeparator" w:id="0">
    <w:p w:rsidR="00FE5A83" w:rsidRDefault="00FE5A8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83" w:rsidRDefault="00FE5A83" w:rsidP="0007479E">
      <w:pPr>
        <w:spacing w:after="0" w:line="240" w:lineRule="auto"/>
      </w:pPr>
      <w:r>
        <w:separator/>
      </w:r>
    </w:p>
  </w:footnote>
  <w:footnote w:type="continuationSeparator" w:id="0">
    <w:p w:rsidR="00FE5A83" w:rsidRDefault="00FE5A8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73E5E"/>
    <w:rsid w:val="00321206"/>
    <w:rsid w:val="00334B6E"/>
    <w:rsid w:val="003D23C3"/>
    <w:rsid w:val="003F370A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A7175"/>
    <w:rsid w:val="008D2DEA"/>
    <w:rsid w:val="00B97D71"/>
    <w:rsid w:val="00BE73D7"/>
    <w:rsid w:val="00C1549F"/>
    <w:rsid w:val="00C84F12"/>
    <w:rsid w:val="00CD2C7C"/>
    <w:rsid w:val="00CF7540"/>
    <w:rsid w:val="00E00030"/>
    <w:rsid w:val="00E13C35"/>
    <w:rsid w:val="00E31D17"/>
    <w:rsid w:val="00E32E53"/>
    <w:rsid w:val="00FA3054"/>
    <w:rsid w:val="00FE5A8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</cp:revision>
  <cp:lastPrinted>2018-12-27T12:18:00Z</cp:lastPrinted>
  <dcterms:created xsi:type="dcterms:W3CDTF">2020-01-19T06:16:00Z</dcterms:created>
  <dcterms:modified xsi:type="dcterms:W3CDTF">2020-01-19T06:16:00Z</dcterms:modified>
</cp:coreProperties>
</file>